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3616CF" w14:textId="0CDF307C" w:rsidR="004363A5" w:rsidRDefault="004363A5" w:rsidP="004363A5">
      <w:pPr>
        <w:shd w:val="clear" w:color="auto" w:fill="FFFFFF"/>
        <w:spacing w:line="276" w:lineRule="auto"/>
        <w:jc w:val="center"/>
        <w:rPr>
          <w:rFonts w:ascii="Century" w:eastAsia="Calibri" w:hAnsi="Century"/>
          <w:lang w:eastAsia="ru-RU"/>
        </w:rPr>
      </w:pPr>
      <w:bookmarkStart w:id="0" w:name="_Hlk69735875"/>
      <w:bookmarkStart w:id="1" w:name="_Hlk62647722"/>
      <w:r>
        <w:rPr>
          <w:rFonts w:ascii="Century" w:eastAsia="Calibri" w:hAnsi="Century"/>
          <w:noProof/>
          <w:lang w:val="ru-RU" w:eastAsia="ru-RU"/>
        </w:rPr>
        <w:drawing>
          <wp:inline distT="0" distB="0" distL="0" distR="0" wp14:anchorId="76C705CA" wp14:editId="119E9C4F">
            <wp:extent cx="561975" cy="628650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5E9ED" w14:textId="77777777" w:rsidR="004363A5" w:rsidRDefault="004363A5" w:rsidP="004363A5">
      <w:pPr>
        <w:shd w:val="clear" w:color="auto" w:fill="FFFFFF"/>
        <w:jc w:val="center"/>
        <w:rPr>
          <w:rFonts w:ascii="Century" w:eastAsia="Calibri" w:hAnsi="Century"/>
          <w:sz w:val="32"/>
          <w:szCs w:val="32"/>
          <w:lang w:eastAsia="ru-RU"/>
        </w:rPr>
      </w:pPr>
      <w:r>
        <w:rPr>
          <w:rFonts w:ascii="Century" w:eastAsia="Calibri" w:hAnsi="Century"/>
          <w:sz w:val="32"/>
          <w:szCs w:val="32"/>
          <w:lang w:eastAsia="ru-RU"/>
        </w:rPr>
        <w:t>УКРАЇНА</w:t>
      </w:r>
    </w:p>
    <w:p w14:paraId="2DBC0410" w14:textId="77777777" w:rsidR="004363A5" w:rsidRDefault="004363A5" w:rsidP="004363A5">
      <w:pPr>
        <w:shd w:val="clear" w:color="auto" w:fill="FFFFFF"/>
        <w:jc w:val="center"/>
        <w:rPr>
          <w:rFonts w:ascii="Century" w:eastAsia="Calibri" w:hAnsi="Century"/>
          <w:b/>
          <w:sz w:val="32"/>
          <w:lang w:eastAsia="ru-RU"/>
        </w:rPr>
      </w:pPr>
      <w:r>
        <w:rPr>
          <w:rFonts w:ascii="Century" w:eastAsia="Calibri" w:hAnsi="Century"/>
          <w:b/>
          <w:sz w:val="32"/>
          <w:lang w:eastAsia="ru-RU"/>
        </w:rPr>
        <w:t>ГОРОДОЦЬКА МІСЬКА РАДА</w:t>
      </w:r>
    </w:p>
    <w:p w14:paraId="20F4A0EC" w14:textId="77777777" w:rsidR="004363A5" w:rsidRDefault="004363A5" w:rsidP="004363A5">
      <w:pPr>
        <w:shd w:val="clear" w:color="auto" w:fill="FFFFFF"/>
        <w:jc w:val="center"/>
        <w:rPr>
          <w:rFonts w:ascii="Century" w:eastAsia="Calibri" w:hAnsi="Century"/>
          <w:sz w:val="32"/>
          <w:lang w:eastAsia="ru-RU"/>
        </w:rPr>
      </w:pPr>
      <w:r>
        <w:rPr>
          <w:rFonts w:ascii="Century" w:eastAsia="Calibri" w:hAnsi="Century"/>
          <w:sz w:val="32"/>
          <w:lang w:eastAsia="ru-RU"/>
        </w:rPr>
        <w:t>ЛЬВІВСЬКОЇ ОБЛАСТІ</w:t>
      </w:r>
    </w:p>
    <w:p w14:paraId="63CE3FAB" w14:textId="3C6F9C3D" w:rsidR="004363A5" w:rsidRDefault="00441B9C" w:rsidP="004363A5">
      <w:pPr>
        <w:shd w:val="clear" w:color="auto" w:fill="FFFFFF"/>
        <w:jc w:val="center"/>
        <w:rPr>
          <w:rFonts w:ascii="Century" w:eastAsia="Calibri" w:hAnsi="Century"/>
          <w:bCs/>
          <w:sz w:val="28"/>
          <w:szCs w:val="28"/>
          <w:lang w:eastAsia="ru-RU"/>
        </w:rPr>
      </w:pPr>
      <w:r>
        <w:rPr>
          <w:rFonts w:ascii="Century" w:eastAsia="Calibri" w:hAnsi="Century"/>
          <w:b/>
          <w:sz w:val="28"/>
          <w:szCs w:val="28"/>
          <w:lang w:eastAsia="ru-RU"/>
        </w:rPr>
        <w:t>78</w:t>
      </w:r>
      <w:r w:rsidR="004363A5">
        <w:rPr>
          <w:rFonts w:ascii="Century" w:eastAsia="Calibri" w:hAnsi="Century"/>
          <w:b/>
          <w:sz w:val="28"/>
          <w:szCs w:val="28"/>
          <w:lang w:eastAsia="ru-RU"/>
        </w:rPr>
        <w:t xml:space="preserve"> </w:t>
      </w:r>
      <w:r w:rsidR="004363A5">
        <w:rPr>
          <w:rFonts w:ascii="Century" w:eastAsia="Calibri" w:hAnsi="Century"/>
          <w:bCs/>
          <w:caps/>
          <w:sz w:val="28"/>
          <w:szCs w:val="28"/>
          <w:lang w:eastAsia="ru-RU"/>
        </w:rPr>
        <w:t>сесія восьмого скликання</w:t>
      </w:r>
    </w:p>
    <w:p w14:paraId="7A6D7D53" w14:textId="5D427F18" w:rsidR="004363A5" w:rsidRDefault="004363A5" w:rsidP="004363A5">
      <w:pPr>
        <w:spacing w:line="276" w:lineRule="auto"/>
        <w:jc w:val="center"/>
        <w:rPr>
          <w:rFonts w:ascii="Century" w:eastAsia="Calibri" w:hAnsi="Century"/>
          <w:b/>
          <w:sz w:val="32"/>
          <w:szCs w:val="32"/>
          <w:lang w:eastAsia="ru-RU"/>
        </w:rPr>
      </w:pPr>
      <w:r>
        <w:rPr>
          <w:rFonts w:ascii="Century" w:eastAsia="Calibri" w:hAnsi="Century"/>
          <w:b/>
          <w:sz w:val="32"/>
          <w:szCs w:val="32"/>
          <w:lang w:eastAsia="ru-RU"/>
        </w:rPr>
        <w:t xml:space="preserve">РІШЕННЯ </w:t>
      </w:r>
      <w:r>
        <w:rPr>
          <w:rFonts w:ascii="Century" w:eastAsia="Calibri" w:hAnsi="Century"/>
          <w:bCs/>
          <w:sz w:val="32"/>
          <w:szCs w:val="32"/>
          <w:lang w:eastAsia="ru-RU"/>
        </w:rPr>
        <w:t>№</w:t>
      </w:r>
      <w:r w:rsidR="00EC7C1E">
        <w:rPr>
          <w:rFonts w:ascii="Century" w:eastAsia="Calibri" w:hAnsi="Century"/>
          <w:bCs/>
          <w:sz w:val="32"/>
          <w:szCs w:val="32"/>
          <w:lang w:eastAsia="ru-RU"/>
        </w:rPr>
        <w:t xml:space="preserve"> </w:t>
      </w:r>
      <w:r w:rsidR="00EC7C1E" w:rsidRPr="00EC7C1E">
        <w:rPr>
          <w:rFonts w:ascii="Century" w:eastAsia="Calibri" w:hAnsi="Century"/>
          <w:b/>
          <w:sz w:val="32"/>
          <w:szCs w:val="32"/>
          <w:lang w:eastAsia="ru-RU"/>
        </w:rPr>
        <w:t>2</w:t>
      </w:r>
      <w:r w:rsidR="00E73FC7">
        <w:rPr>
          <w:rFonts w:ascii="Century" w:eastAsia="Calibri" w:hAnsi="Century"/>
          <w:b/>
          <w:sz w:val="32"/>
          <w:szCs w:val="32"/>
          <w:lang w:eastAsia="ru-RU"/>
        </w:rPr>
        <w:t>6</w:t>
      </w:r>
      <w:r w:rsidR="00EC7C1E" w:rsidRPr="00EC7C1E">
        <w:rPr>
          <w:rFonts w:ascii="Century" w:eastAsia="Calibri" w:hAnsi="Century"/>
          <w:b/>
          <w:sz w:val="32"/>
          <w:szCs w:val="32"/>
          <w:lang w:eastAsia="ru-RU"/>
        </w:rPr>
        <w:t>/</w:t>
      </w:r>
      <w:r w:rsidR="00441B9C">
        <w:rPr>
          <w:rFonts w:ascii="Century" w:eastAsia="Calibri" w:hAnsi="Century"/>
          <w:b/>
          <w:sz w:val="32"/>
          <w:szCs w:val="32"/>
          <w:lang w:eastAsia="ru-RU"/>
        </w:rPr>
        <w:t>78</w:t>
      </w:r>
      <w:r w:rsidR="00EC7C1E" w:rsidRPr="00EC7C1E">
        <w:rPr>
          <w:rFonts w:ascii="Century" w:eastAsia="Calibri" w:hAnsi="Century"/>
          <w:b/>
          <w:sz w:val="32"/>
          <w:szCs w:val="32"/>
          <w:lang w:eastAsia="ru-RU"/>
        </w:rPr>
        <w:t>-</w:t>
      </w:r>
      <w:r w:rsidR="00441B9C">
        <w:rPr>
          <w:rFonts w:ascii="Century" w:eastAsia="Calibri" w:hAnsi="Century"/>
          <w:b/>
          <w:sz w:val="32"/>
          <w:szCs w:val="32"/>
          <w:lang w:eastAsia="ru-RU"/>
        </w:rPr>
        <w:t>9727</w:t>
      </w:r>
      <w:r>
        <w:rPr>
          <w:rFonts w:ascii="Century" w:eastAsia="Calibri" w:hAnsi="Century"/>
          <w:b/>
          <w:sz w:val="32"/>
          <w:szCs w:val="32"/>
          <w:lang w:eastAsia="ru-RU"/>
        </w:rPr>
        <w:t xml:space="preserve"> </w:t>
      </w:r>
    </w:p>
    <w:p w14:paraId="556DE32B" w14:textId="2A9CDD61" w:rsidR="004363A5" w:rsidRDefault="00E73FC7" w:rsidP="004363A5">
      <w:pPr>
        <w:jc w:val="both"/>
        <w:rPr>
          <w:rFonts w:ascii="Century" w:eastAsia="Calibri" w:hAnsi="Century"/>
          <w:sz w:val="28"/>
          <w:szCs w:val="28"/>
          <w:lang w:eastAsia="ru-RU"/>
        </w:rPr>
      </w:pPr>
      <w:bookmarkStart w:id="2" w:name="_Hlk69735883"/>
      <w:bookmarkEnd w:id="0"/>
      <w:r>
        <w:rPr>
          <w:rFonts w:ascii="Century" w:eastAsia="Calibri" w:hAnsi="Century"/>
          <w:sz w:val="28"/>
          <w:szCs w:val="28"/>
          <w:lang w:eastAsia="ru-RU"/>
        </w:rPr>
        <w:t>25</w:t>
      </w:r>
      <w:r w:rsidR="004363A5">
        <w:rPr>
          <w:rFonts w:ascii="Century" w:eastAsia="Calibri" w:hAnsi="Century"/>
          <w:sz w:val="28"/>
          <w:szCs w:val="28"/>
          <w:lang w:eastAsia="ru-RU"/>
        </w:rPr>
        <w:t xml:space="preserve"> </w:t>
      </w:r>
      <w:r w:rsidR="00117ABA">
        <w:rPr>
          <w:rFonts w:ascii="Century" w:eastAsia="Calibri" w:hAnsi="Century"/>
          <w:sz w:val="28"/>
          <w:szCs w:val="28"/>
          <w:lang w:eastAsia="ru-RU"/>
        </w:rPr>
        <w:t>липня</w:t>
      </w:r>
      <w:r w:rsidR="004363A5">
        <w:rPr>
          <w:rFonts w:ascii="Century" w:eastAsia="Calibri" w:hAnsi="Century"/>
          <w:sz w:val="28"/>
          <w:szCs w:val="28"/>
          <w:lang w:eastAsia="ru-RU"/>
        </w:rPr>
        <w:t xml:space="preserve"> 202</w:t>
      </w:r>
      <w:r>
        <w:rPr>
          <w:rFonts w:ascii="Century" w:eastAsia="Calibri" w:hAnsi="Century"/>
          <w:sz w:val="28"/>
          <w:szCs w:val="28"/>
          <w:lang w:eastAsia="ru-RU"/>
        </w:rPr>
        <w:t>6</w:t>
      </w:r>
      <w:r w:rsidR="004363A5">
        <w:rPr>
          <w:rFonts w:ascii="Century" w:eastAsia="Calibri" w:hAnsi="Century"/>
          <w:sz w:val="28"/>
          <w:szCs w:val="28"/>
          <w:lang w:eastAsia="ru-RU"/>
        </w:rPr>
        <w:t xml:space="preserve"> року</w:t>
      </w:r>
      <w:r w:rsidR="004363A5">
        <w:rPr>
          <w:rFonts w:ascii="Century" w:eastAsia="Calibri" w:hAnsi="Century"/>
          <w:sz w:val="28"/>
          <w:szCs w:val="28"/>
          <w:lang w:eastAsia="ru-RU"/>
        </w:rPr>
        <w:tab/>
      </w:r>
      <w:r w:rsidR="004363A5">
        <w:rPr>
          <w:rFonts w:ascii="Century" w:eastAsia="Calibri" w:hAnsi="Century"/>
          <w:sz w:val="28"/>
          <w:szCs w:val="28"/>
          <w:lang w:eastAsia="ru-RU"/>
        </w:rPr>
        <w:tab/>
      </w:r>
      <w:r w:rsidR="004363A5">
        <w:rPr>
          <w:rFonts w:ascii="Century" w:eastAsia="Calibri" w:hAnsi="Century"/>
          <w:sz w:val="28"/>
          <w:szCs w:val="28"/>
          <w:lang w:eastAsia="ru-RU"/>
        </w:rPr>
        <w:tab/>
      </w:r>
      <w:r w:rsidR="004363A5">
        <w:rPr>
          <w:rFonts w:ascii="Century" w:eastAsia="Calibri" w:hAnsi="Century"/>
          <w:sz w:val="28"/>
          <w:szCs w:val="28"/>
          <w:lang w:eastAsia="ru-RU"/>
        </w:rPr>
        <w:tab/>
      </w:r>
      <w:r w:rsidR="004363A5">
        <w:rPr>
          <w:rFonts w:ascii="Century" w:eastAsia="Calibri" w:hAnsi="Century"/>
          <w:sz w:val="28"/>
          <w:szCs w:val="28"/>
          <w:lang w:eastAsia="ru-RU"/>
        </w:rPr>
        <w:tab/>
      </w:r>
      <w:r w:rsidR="004363A5">
        <w:rPr>
          <w:rFonts w:ascii="Century" w:eastAsia="Calibri" w:hAnsi="Century"/>
          <w:sz w:val="28"/>
          <w:szCs w:val="28"/>
          <w:lang w:eastAsia="ru-RU"/>
        </w:rPr>
        <w:tab/>
      </w:r>
      <w:r w:rsidR="00EC7C1E">
        <w:rPr>
          <w:rFonts w:ascii="Century" w:eastAsia="Calibri" w:hAnsi="Century"/>
          <w:sz w:val="28"/>
          <w:szCs w:val="28"/>
          <w:lang w:eastAsia="ru-RU"/>
        </w:rPr>
        <w:tab/>
      </w:r>
      <w:r w:rsidR="004363A5">
        <w:rPr>
          <w:rFonts w:ascii="Century" w:eastAsia="Calibri" w:hAnsi="Century"/>
          <w:sz w:val="28"/>
          <w:szCs w:val="28"/>
          <w:lang w:eastAsia="ru-RU"/>
        </w:rPr>
        <w:tab/>
        <w:t xml:space="preserve">     м. Городок</w:t>
      </w:r>
    </w:p>
    <w:bookmarkEnd w:id="1"/>
    <w:bookmarkEnd w:id="2"/>
    <w:p w14:paraId="47B0148B" w14:textId="30C0F507" w:rsidR="00E019B6" w:rsidRPr="00E73FC7" w:rsidRDefault="00E019B6" w:rsidP="00EC7C1E">
      <w:pPr>
        <w:ind w:right="5527"/>
        <w:contextualSpacing/>
        <w:rPr>
          <w:rFonts w:ascii="Century" w:hAnsi="Century"/>
          <w:b/>
          <w:sz w:val="28"/>
          <w:szCs w:val="28"/>
        </w:rPr>
      </w:pPr>
      <w:r w:rsidRPr="006F24E2">
        <w:rPr>
          <w:rFonts w:ascii="Century" w:hAnsi="Century"/>
          <w:b/>
          <w:bCs/>
          <w:sz w:val="28"/>
          <w:szCs w:val="28"/>
        </w:rPr>
        <w:t xml:space="preserve">Про </w:t>
      </w:r>
      <w:r w:rsidR="00E73FC7">
        <w:rPr>
          <w:rFonts w:ascii="Century" w:hAnsi="Century"/>
          <w:b/>
          <w:bCs/>
          <w:sz w:val="28"/>
          <w:szCs w:val="28"/>
        </w:rPr>
        <w:t xml:space="preserve">затвердження </w:t>
      </w:r>
      <w:r w:rsidR="00E73FC7" w:rsidRPr="00E73FC7">
        <w:rPr>
          <w:rFonts w:ascii="Century" w:hAnsi="Century"/>
          <w:b/>
          <w:sz w:val="28"/>
          <w:szCs w:val="28"/>
        </w:rPr>
        <w:t>Меморандуму про співпрацю Городоцько</w:t>
      </w:r>
      <w:r w:rsidR="00117ABA">
        <w:rPr>
          <w:rFonts w:ascii="Century" w:hAnsi="Century"/>
          <w:b/>
          <w:sz w:val="28"/>
          <w:szCs w:val="28"/>
        </w:rPr>
        <w:t>ї</w:t>
      </w:r>
      <w:r w:rsidR="00E73FC7" w:rsidRPr="00E73FC7">
        <w:rPr>
          <w:rFonts w:ascii="Century" w:hAnsi="Century"/>
          <w:b/>
          <w:sz w:val="28"/>
          <w:szCs w:val="28"/>
        </w:rPr>
        <w:t xml:space="preserve"> місько</w:t>
      </w:r>
      <w:r w:rsidR="00117ABA">
        <w:rPr>
          <w:rFonts w:ascii="Century" w:hAnsi="Century"/>
          <w:b/>
          <w:sz w:val="28"/>
          <w:szCs w:val="28"/>
        </w:rPr>
        <w:t>ї</w:t>
      </w:r>
      <w:r w:rsidR="00E73FC7" w:rsidRPr="00E73FC7">
        <w:rPr>
          <w:rFonts w:ascii="Century" w:hAnsi="Century"/>
          <w:b/>
          <w:sz w:val="28"/>
          <w:szCs w:val="28"/>
        </w:rPr>
        <w:t xml:space="preserve"> територіально</w:t>
      </w:r>
      <w:r w:rsidR="00117ABA">
        <w:rPr>
          <w:rFonts w:ascii="Century" w:hAnsi="Century"/>
          <w:b/>
          <w:sz w:val="28"/>
          <w:szCs w:val="28"/>
        </w:rPr>
        <w:t>ї</w:t>
      </w:r>
      <w:r w:rsidR="00E73FC7" w:rsidRPr="00E73FC7">
        <w:rPr>
          <w:rFonts w:ascii="Century" w:hAnsi="Century"/>
          <w:b/>
          <w:sz w:val="28"/>
          <w:szCs w:val="28"/>
        </w:rPr>
        <w:t xml:space="preserve"> громад</w:t>
      </w:r>
      <w:r w:rsidR="00117ABA">
        <w:rPr>
          <w:rFonts w:ascii="Century" w:hAnsi="Century"/>
          <w:b/>
          <w:sz w:val="28"/>
          <w:szCs w:val="28"/>
        </w:rPr>
        <w:t>и та Яворницької</w:t>
      </w:r>
      <w:r w:rsidR="00117ABA" w:rsidRPr="00117ABA">
        <w:rPr>
          <w:rFonts w:ascii="Century" w:hAnsi="Century"/>
          <w:b/>
          <w:sz w:val="28"/>
          <w:szCs w:val="28"/>
        </w:rPr>
        <w:t xml:space="preserve"> селищної територіальної громади</w:t>
      </w:r>
    </w:p>
    <w:p w14:paraId="332DB5E1" w14:textId="0BBCF9D1" w:rsidR="00E019B6" w:rsidRPr="00E019B6" w:rsidRDefault="00E019B6" w:rsidP="00EC7C1E">
      <w:pPr>
        <w:spacing w:line="276" w:lineRule="auto"/>
        <w:ind w:firstLine="567"/>
        <w:jc w:val="both"/>
        <w:rPr>
          <w:rFonts w:ascii="Century" w:hAnsi="Century"/>
          <w:bCs/>
          <w:sz w:val="28"/>
          <w:szCs w:val="28"/>
        </w:rPr>
      </w:pPr>
      <w:r w:rsidRPr="00E019B6">
        <w:rPr>
          <w:rFonts w:ascii="Century" w:hAnsi="Century"/>
          <w:bCs/>
          <w:sz w:val="28"/>
          <w:szCs w:val="28"/>
        </w:rPr>
        <w:t>Відповідно до Законів України “Про місцеве самоврядування в Україні”, “Про засади державної регіональної політики”, “Про співробітництво територіальних громад”, “Про гуманітарну допомогу” на виконання Постанови КМУ від 31.01.2025 №97 «Про реалізацію експериментального проекту із сприяння налагодженню системної взаємодії між територіальними громадами задля зміцнення єдності та стійкості у подоланні наслідків збройної агресії Російської Федерації проти України», з метою сприяння згуртованості територіальних громад України через координацію органами виконавчої влади ефективної взаємодії між громадами-форпостами та партнерськими громадами</w:t>
      </w:r>
      <w:r w:rsidR="006F24E2">
        <w:rPr>
          <w:rFonts w:ascii="Century" w:hAnsi="Century"/>
          <w:bCs/>
          <w:sz w:val="28"/>
          <w:szCs w:val="28"/>
        </w:rPr>
        <w:t xml:space="preserve">, </w:t>
      </w:r>
      <w:r w:rsidR="00E73FC7">
        <w:rPr>
          <w:rFonts w:ascii="Century" w:hAnsi="Century"/>
          <w:bCs/>
          <w:sz w:val="28"/>
          <w:szCs w:val="28"/>
        </w:rPr>
        <w:t xml:space="preserve">враховуючи успішні результати співпраці в рамках «Меморандуму про співробітництво Городоцької міської територіальної громади та </w:t>
      </w:r>
      <w:proofErr w:type="spellStart"/>
      <w:r w:rsidR="00E73FC7">
        <w:rPr>
          <w:rFonts w:ascii="Century" w:hAnsi="Century"/>
          <w:bCs/>
          <w:sz w:val="28"/>
          <w:szCs w:val="28"/>
        </w:rPr>
        <w:t>Ілларіонівської</w:t>
      </w:r>
      <w:proofErr w:type="spellEnd"/>
      <w:r w:rsidR="00E73FC7">
        <w:rPr>
          <w:rFonts w:ascii="Century" w:hAnsi="Century"/>
          <w:bCs/>
          <w:sz w:val="28"/>
          <w:szCs w:val="28"/>
        </w:rPr>
        <w:t xml:space="preserve"> селищної територіальної громади» від 3 квітня 2025 року, </w:t>
      </w:r>
      <w:r w:rsidR="006F24E2">
        <w:rPr>
          <w:rFonts w:ascii="Century" w:hAnsi="Century"/>
          <w:bCs/>
          <w:sz w:val="28"/>
          <w:szCs w:val="28"/>
        </w:rPr>
        <w:t>міська рада</w:t>
      </w:r>
      <w:r w:rsidRPr="00E019B6">
        <w:rPr>
          <w:rFonts w:ascii="Century" w:hAnsi="Century"/>
          <w:bCs/>
          <w:sz w:val="28"/>
          <w:szCs w:val="28"/>
        </w:rPr>
        <w:t>:</w:t>
      </w:r>
    </w:p>
    <w:p w14:paraId="57E3DB4D" w14:textId="77777777" w:rsidR="00E019B6" w:rsidRPr="00EC7C1E" w:rsidRDefault="00E019B6" w:rsidP="00EC7C1E">
      <w:pPr>
        <w:spacing w:line="276" w:lineRule="auto"/>
        <w:rPr>
          <w:rFonts w:ascii="Century" w:hAnsi="Century"/>
          <w:b/>
          <w:sz w:val="28"/>
          <w:szCs w:val="28"/>
        </w:rPr>
      </w:pPr>
      <w:r w:rsidRPr="00EC7C1E">
        <w:rPr>
          <w:rFonts w:ascii="Century" w:hAnsi="Century"/>
          <w:b/>
          <w:sz w:val="28"/>
          <w:szCs w:val="28"/>
        </w:rPr>
        <w:t>ВИРІШИЛА:</w:t>
      </w:r>
    </w:p>
    <w:p w14:paraId="59A3E780" w14:textId="1CA6C6BD" w:rsidR="00E019B6" w:rsidRPr="00826C37" w:rsidRDefault="00E019B6" w:rsidP="00053327">
      <w:pPr>
        <w:pStyle w:val="a3"/>
        <w:numPr>
          <w:ilvl w:val="0"/>
          <w:numId w:val="2"/>
        </w:numPr>
        <w:spacing w:after="120" w:line="276" w:lineRule="auto"/>
        <w:ind w:left="0" w:firstLine="567"/>
        <w:contextualSpacing w:val="0"/>
        <w:jc w:val="both"/>
        <w:rPr>
          <w:rFonts w:ascii="Century" w:hAnsi="Century"/>
          <w:bCs/>
          <w:sz w:val="28"/>
          <w:szCs w:val="28"/>
        </w:rPr>
      </w:pPr>
      <w:r w:rsidRPr="00826C37">
        <w:rPr>
          <w:rFonts w:ascii="Century" w:hAnsi="Century"/>
          <w:bCs/>
          <w:sz w:val="28"/>
          <w:szCs w:val="28"/>
        </w:rPr>
        <w:t>Затвердити Меморандум про спів</w:t>
      </w:r>
      <w:r w:rsidR="00117ABA">
        <w:rPr>
          <w:rFonts w:ascii="Century" w:hAnsi="Century"/>
          <w:bCs/>
          <w:sz w:val="28"/>
          <w:szCs w:val="28"/>
        </w:rPr>
        <w:t>робітництво</w:t>
      </w:r>
      <w:r w:rsidRPr="00826C37">
        <w:rPr>
          <w:rFonts w:ascii="Century" w:hAnsi="Century"/>
          <w:bCs/>
          <w:sz w:val="28"/>
          <w:szCs w:val="28"/>
        </w:rPr>
        <w:t xml:space="preserve"> </w:t>
      </w:r>
      <w:r w:rsidR="00826C37" w:rsidRPr="00826C37">
        <w:rPr>
          <w:rFonts w:ascii="Century" w:hAnsi="Century"/>
          <w:bCs/>
          <w:sz w:val="28"/>
          <w:szCs w:val="28"/>
        </w:rPr>
        <w:t>Городоцько</w:t>
      </w:r>
      <w:r w:rsidR="00117ABA">
        <w:rPr>
          <w:rFonts w:ascii="Century" w:hAnsi="Century"/>
          <w:bCs/>
          <w:sz w:val="28"/>
          <w:szCs w:val="28"/>
        </w:rPr>
        <w:t>ї</w:t>
      </w:r>
      <w:r w:rsidRPr="00826C37">
        <w:rPr>
          <w:rFonts w:ascii="Century" w:hAnsi="Century"/>
          <w:bCs/>
          <w:sz w:val="28"/>
          <w:szCs w:val="28"/>
        </w:rPr>
        <w:t xml:space="preserve"> місько</w:t>
      </w:r>
      <w:r w:rsidR="00117ABA">
        <w:rPr>
          <w:rFonts w:ascii="Century" w:hAnsi="Century"/>
          <w:bCs/>
          <w:sz w:val="28"/>
          <w:szCs w:val="28"/>
        </w:rPr>
        <w:t>ї</w:t>
      </w:r>
      <w:r w:rsidRPr="00826C37">
        <w:rPr>
          <w:rFonts w:ascii="Century" w:hAnsi="Century"/>
          <w:bCs/>
          <w:sz w:val="28"/>
          <w:szCs w:val="28"/>
        </w:rPr>
        <w:t xml:space="preserve"> територіально</w:t>
      </w:r>
      <w:r w:rsidR="00117ABA">
        <w:rPr>
          <w:rFonts w:ascii="Century" w:hAnsi="Century"/>
          <w:bCs/>
          <w:sz w:val="28"/>
          <w:szCs w:val="28"/>
        </w:rPr>
        <w:t>ї</w:t>
      </w:r>
      <w:r w:rsidRPr="00826C37">
        <w:rPr>
          <w:rFonts w:ascii="Century" w:hAnsi="Century"/>
          <w:bCs/>
          <w:sz w:val="28"/>
          <w:szCs w:val="28"/>
        </w:rPr>
        <w:t xml:space="preserve"> громад</w:t>
      </w:r>
      <w:r w:rsidR="00117ABA">
        <w:rPr>
          <w:rFonts w:ascii="Century" w:hAnsi="Century"/>
          <w:bCs/>
          <w:sz w:val="28"/>
          <w:szCs w:val="28"/>
        </w:rPr>
        <w:t>и</w:t>
      </w:r>
      <w:r w:rsidRPr="00826C37">
        <w:rPr>
          <w:rFonts w:ascii="Century" w:hAnsi="Century"/>
          <w:bCs/>
          <w:sz w:val="28"/>
          <w:szCs w:val="28"/>
        </w:rPr>
        <w:t xml:space="preserve">, від імені якої діє </w:t>
      </w:r>
      <w:r w:rsidR="00826C37" w:rsidRPr="00826C37">
        <w:rPr>
          <w:rFonts w:ascii="Century" w:hAnsi="Century"/>
          <w:bCs/>
          <w:sz w:val="28"/>
          <w:szCs w:val="28"/>
        </w:rPr>
        <w:t>Городоцька</w:t>
      </w:r>
      <w:r w:rsidRPr="00826C37">
        <w:rPr>
          <w:rFonts w:ascii="Century" w:hAnsi="Century"/>
          <w:bCs/>
          <w:sz w:val="28"/>
          <w:szCs w:val="28"/>
        </w:rPr>
        <w:t xml:space="preserve"> міська рада (громада-партнер) та </w:t>
      </w:r>
      <w:r w:rsidR="00117ABA">
        <w:rPr>
          <w:rFonts w:ascii="Century" w:hAnsi="Century"/>
          <w:bCs/>
          <w:sz w:val="28"/>
          <w:szCs w:val="28"/>
        </w:rPr>
        <w:t>Яворницької</w:t>
      </w:r>
      <w:r w:rsidR="00826C37" w:rsidRPr="00826C37">
        <w:rPr>
          <w:rFonts w:ascii="Century" w:hAnsi="Century"/>
          <w:bCs/>
          <w:sz w:val="28"/>
          <w:szCs w:val="28"/>
        </w:rPr>
        <w:t xml:space="preserve"> </w:t>
      </w:r>
      <w:r w:rsidRPr="00826C37">
        <w:rPr>
          <w:rFonts w:ascii="Century" w:hAnsi="Century"/>
          <w:bCs/>
          <w:sz w:val="28"/>
          <w:szCs w:val="28"/>
        </w:rPr>
        <w:t>селищно</w:t>
      </w:r>
      <w:r w:rsidR="00117ABA">
        <w:rPr>
          <w:rFonts w:ascii="Century" w:hAnsi="Century"/>
          <w:bCs/>
          <w:sz w:val="28"/>
          <w:szCs w:val="28"/>
        </w:rPr>
        <w:t>ї</w:t>
      </w:r>
      <w:r w:rsidRPr="00826C37">
        <w:rPr>
          <w:rFonts w:ascii="Century" w:hAnsi="Century"/>
          <w:bCs/>
          <w:sz w:val="28"/>
          <w:szCs w:val="28"/>
        </w:rPr>
        <w:t xml:space="preserve"> територіально</w:t>
      </w:r>
      <w:r w:rsidR="00117ABA">
        <w:rPr>
          <w:rFonts w:ascii="Century" w:hAnsi="Century"/>
          <w:bCs/>
          <w:sz w:val="28"/>
          <w:szCs w:val="28"/>
        </w:rPr>
        <w:t>ї</w:t>
      </w:r>
      <w:r w:rsidRPr="00826C37">
        <w:rPr>
          <w:rFonts w:ascii="Century" w:hAnsi="Century"/>
          <w:bCs/>
          <w:sz w:val="28"/>
          <w:szCs w:val="28"/>
        </w:rPr>
        <w:t xml:space="preserve"> громад</w:t>
      </w:r>
      <w:r w:rsidR="00117ABA">
        <w:rPr>
          <w:rFonts w:ascii="Century" w:hAnsi="Century"/>
          <w:bCs/>
          <w:sz w:val="28"/>
          <w:szCs w:val="28"/>
        </w:rPr>
        <w:t>и</w:t>
      </w:r>
      <w:r w:rsidRPr="00826C37">
        <w:rPr>
          <w:rFonts w:ascii="Century" w:hAnsi="Century"/>
          <w:bCs/>
          <w:sz w:val="28"/>
          <w:szCs w:val="28"/>
        </w:rPr>
        <w:t xml:space="preserve">, від імені якої діє </w:t>
      </w:r>
      <w:r w:rsidR="00826C37" w:rsidRPr="00826C37">
        <w:rPr>
          <w:rFonts w:ascii="Century" w:hAnsi="Century"/>
          <w:bCs/>
          <w:sz w:val="28"/>
          <w:szCs w:val="28"/>
        </w:rPr>
        <w:t>Яворницька</w:t>
      </w:r>
      <w:r w:rsidRPr="00826C37">
        <w:rPr>
          <w:rFonts w:ascii="Century" w:hAnsi="Century"/>
          <w:bCs/>
          <w:sz w:val="28"/>
          <w:szCs w:val="28"/>
        </w:rPr>
        <w:t xml:space="preserve"> селищна </w:t>
      </w:r>
      <w:r w:rsidR="00826C37" w:rsidRPr="00826C37">
        <w:rPr>
          <w:rFonts w:ascii="Century" w:hAnsi="Century"/>
          <w:bCs/>
          <w:sz w:val="28"/>
          <w:szCs w:val="28"/>
        </w:rPr>
        <w:t>рада</w:t>
      </w:r>
      <w:r w:rsidRPr="00826C37">
        <w:rPr>
          <w:rFonts w:ascii="Century" w:hAnsi="Century"/>
          <w:bCs/>
          <w:sz w:val="28"/>
          <w:szCs w:val="28"/>
        </w:rPr>
        <w:t xml:space="preserve"> (громада-форпост), укладений </w:t>
      </w:r>
      <w:r w:rsidR="00117ABA">
        <w:rPr>
          <w:rFonts w:ascii="Century" w:hAnsi="Century"/>
          <w:bCs/>
          <w:sz w:val="28"/>
          <w:szCs w:val="28"/>
        </w:rPr>
        <w:t>09</w:t>
      </w:r>
      <w:r w:rsidRPr="00826C37">
        <w:rPr>
          <w:rFonts w:ascii="Century" w:hAnsi="Century"/>
          <w:bCs/>
          <w:sz w:val="28"/>
          <w:szCs w:val="28"/>
        </w:rPr>
        <w:t>.0</w:t>
      </w:r>
      <w:r w:rsidR="00117ABA">
        <w:rPr>
          <w:rFonts w:ascii="Century" w:hAnsi="Century"/>
          <w:bCs/>
          <w:sz w:val="28"/>
          <w:szCs w:val="28"/>
        </w:rPr>
        <w:t>7</w:t>
      </w:r>
      <w:r w:rsidRPr="00826C37">
        <w:rPr>
          <w:rFonts w:ascii="Century" w:hAnsi="Century"/>
          <w:bCs/>
          <w:sz w:val="28"/>
          <w:szCs w:val="28"/>
        </w:rPr>
        <w:t>.202</w:t>
      </w:r>
      <w:r w:rsidR="00E73FC7">
        <w:rPr>
          <w:rFonts w:ascii="Century" w:hAnsi="Century"/>
          <w:bCs/>
          <w:sz w:val="28"/>
          <w:szCs w:val="28"/>
        </w:rPr>
        <w:t>6</w:t>
      </w:r>
      <w:r w:rsidRPr="00826C37">
        <w:rPr>
          <w:rFonts w:ascii="Century" w:hAnsi="Century"/>
          <w:bCs/>
          <w:sz w:val="28"/>
          <w:szCs w:val="28"/>
        </w:rPr>
        <w:t xml:space="preserve"> року.( Додається).</w:t>
      </w:r>
    </w:p>
    <w:p w14:paraId="7FF4ECE4" w14:textId="7C0E7CEB" w:rsidR="00E019B6" w:rsidRPr="00826C37" w:rsidRDefault="00E019B6" w:rsidP="00053327">
      <w:pPr>
        <w:pStyle w:val="a3"/>
        <w:numPr>
          <w:ilvl w:val="0"/>
          <w:numId w:val="2"/>
        </w:numPr>
        <w:spacing w:after="120" w:line="276" w:lineRule="auto"/>
        <w:ind w:left="0" w:firstLine="567"/>
        <w:contextualSpacing w:val="0"/>
        <w:jc w:val="both"/>
        <w:rPr>
          <w:rFonts w:ascii="Century" w:hAnsi="Century"/>
          <w:b/>
          <w:bCs/>
          <w:sz w:val="28"/>
          <w:szCs w:val="28"/>
        </w:rPr>
      </w:pPr>
      <w:r w:rsidRPr="00826C37">
        <w:rPr>
          <w:rFonts w:ascii="Century" w:hAnsi="Century"/>
          <w:bCs/>
          <w:sz w:val="28"/>
          <w:szCs w:val="28"/>
        </w:rPr>
        <w:t xml:space="preserve">Контроль за виконанням рішення покласти на </w:t>
      </w:r>
      <w:r w:rsidR="00826C37">
        <w:rPr>
          <w:rFonts w:ascii="Century" w:hAnsi="Century"/>
          <w:bCs/>
          <w:sz w:val="28"/>
          <w:szCs w:val="28"/>
        </w:rPr>
        <w:t>секретаря ради</w:t>
      </w:r>
      <w:r w:rsidRPr="00826C37">
        <w:rPr>
          <w:rFonts w:ascii="Century" w:hAnsi="Century"/>
          <w:bCs/>
          <w:sz w:val="28"/>
          <w:szCs w:val="28"/>
        </w:rPr>
        <w:t xml:space="preserve"> </w:t>
      </w:r>
      <w:r w:rsidR="00826C37">
        <w:rPr>
          <w:rFonts w:ascii="Century" w:hAnsi="Century"/>
          <w:bCs/>
          <w:sz w:val="28"/>
          <w:szCs w:val="28"/>
        </w:rPr>
        <w:t>Миколу ЛУПІЯ</w:t>
      </w:r>
      <w:r w:rsidRPr="00826C37">
        <w:rPr>
          <w:rFonts w:ascii="Century" w:hAnsi="Century"/>
          <w:b/>
          <w:bCs/>
          <w:sz w:val="28"/>
          <w:szCs w:val="28"/>
        </w:rPr>
        <w:t>.</w:t>
      </w:r>
    </w:p>
    <w:p w14:paraId="28702048" w14:textId="2E556E11" w:rsidR="00441B9C" w:rsidRDefault="004363A5" w:rsidP="00441B9C">
      <w:pPr>
        <w:spacing w:line="276" w:lineRule="auto"/>
        <w:jc w:val="center"/>
        <w:rPr>
          <w:rFonts w:ascii="Century" w:hAnsi="Century"/>
          <w:b/>
          <w:sz w:val="28"/>
          <w:szCs w:val="28"/>
        </w:rPr>
      </w:pPr>
      <w:r>
        <w:rPr>
          <w:rFonts w:ascii="Century" w:hAnsi="Century"/>
          <w:b/>
          <w:sz w:val="28"/>
          <w:szCs w:val="28"/>
        </w:rPr>
        <w:t>Міський голова                                                        Володимир РЕМЕНЯК</w:t>
      </w:r>
      <w:r w:rsidR="00441B9C">
        <w:rPr>
          <w:rFonts w:ascii="Century" w:hAnsi="Century"/>
          <w:b/>
          <w:sz w:val="28"/>
          <w:szCs w:val="28"/>
        </w:rPr>
        <w:br w:type="page"/>
      </w:r>
    </w:p>
    <w:p w14:paraId="730BE01A" w14:textId="65C53440" w:rsidR="004363A5" w:rsidRDefault="00441B9C" w:rsidP="004363A5">
      <w:pPr>
        <w:tabs>
          <w:tab w:val="left" w:pos="5940"/>
        </w:tabs>
        <w:spacing w:line="276" w:lineRule="auto"/>
        <w:rPr>
          <w:rFonts w:ascii="Century" w:hAnsi="Century"/>
          <w:b/>
          <w:sz w:val="28"/>
          <w:szCs w:val="28"/>
        </w:rPr>
      </w:pPr>
      <w:r>
        <w:rPr>
          <w:rFonts w:ascii="Century" w:hAnsi="Century"/>
          <w:b/>
          <w:noProof/>
          <w:sz w:val="28"/>
          <w:szCs w:val="28"/>
        </w:rPr>
        <w:lastRenderedPageBreak/>
        <w:drawing>
          <wp:inline distT="0" distB="0" distL="0" distR="0" wp14:anchorId="1AD8F5E3" wp14:editId="3D7AC844">
            <wp:extent cx="6113780" cy="8644255"/>
            <wp:effectExtent l="0" t="0" r="1270" b="4445"/>
            <wp:docPr id="18347310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4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" w:hAnsi="Century"/>
          <w:b/>
          <w:noProof/>
          <w:sz w:val="28"/>
          <w:szCs w:val="28"/>
        </w:rPr>
        <w:lastRenderedPageBreak/>
        <w:drawing>
          <wp:inline distT="0" distB="0" distL="0" distR="0" wp14:anchorId="48319250" wp14:editId="3952EDD5">
            <wp:extent cx="6113780" cy="8644255"/>
            <wp:effectExtent l="0" t="0" r="1270" b="4445"/>
            <wp:docPr id="559376758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4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entury" w:hAnsi="Century"/>
          <w:b/>
          <w:noProof/>
          <w:sz w:val="28"/>
          <w:szCs w:val="28"/>
        </w:rPr>
        <w:lastRenderedPageBreak/>
        <w:drawing>
          <wp:inline distT="0" distB="0" distL="0" distR="0" wp14:anchorId="037D413E" wp14:editId="1E6C3C53">
            <wp:extent cx="6113780" cy="8644255"/>
            <wp:effectExtent l="0" t="0" r="1270" b="4445"/>
            <wp:docPr id="194295495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8644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363A5" w:rsidSect="00EC7C1E">
      <w:pgSz w:w="11906" w:h="16838"/>
      <w:pgMar w:top="1134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entury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3A53F7"/>
    <w:multiLevelType w:val="hybridMultilevel"/>
    <w:tmpl w:val="401A9F56"/>
    <w:lvl w:ilvl="0" w:tplc="21DA1E92">
      <w:start w:val="1"/>
      <w:numFmt w:val="decimal"/>
      <w:lvlText w:val="%1."/>
      <w:lvlJc w:val="left"/>
      <w:pPr>
        <w:ind w:left="928" w:hanging="360"/>
      </w:pPr>
      <w:rPr>
        <w:rFonts w:hint="default"/>
        <w:b/>
        <w:bCs w:val="0"/>
      </w:rPr>
    </w:lvl>
    <w:lvl w:ilvl="1" w:tplc="04220019" w:tentative="1">
      <w:start w:val="1"/>
      <w:numFmt w:val="lowerLetter"/>
      <w:lvlText w:val="%2."/>
      <w:lvlJc w:val="left"/>
      <w:pPr>
        <w:ind w:left="1648" w:hanging="360"/>
      </w:pPr>
    </w:lvl>
    <w:lvl w:ilvl="2" w:tplc="0422001B" w:tentative="1">
      <w:start w:val="1"/>
      <w:numFmt w:val="lowerRoman"/>
      <w:lvlText w:val="%3."/>
      <w:lvlJc w:val="right"/>
      <w:pPr>
        <w:ind w:left="2368" w:hanging="180"/>
      </w:pPr>
    </w:lvl>
    <w:lvl w:ilvl="3" w:tplc="0422000F" w:tentative="1">
      <w:start w:val="1"/>
      <w:numFmt w:val="decimal"/>
      <w:lvlText w:val="%4."/>
      <w:lvlJc w:val="left"/>
      <w:pPr>
        <w:ind w:left="3088" w:hanging="360"/>
      </w:pPr>
    </w:lvl>
    <w:lvl w:ilvl="4" w:tplc="04220019" w:tentative="1">
      <w:start w:val="1"/>
      <w:numFmt w:val="lowerLetter"/>
      <w:lvlText w:val="%5."/>
      <w:lvlJc w:val="left"/>
      <w:pPr>
        <w:ind w:left="3808" w:hanging="360"/>
      </w:pPr>
    </w:lvl>
    <w:lvl w:ilvl="5" w:tplc="0422001B" w:tentative="1">
      <w:start w:val="1"/>
      <w:numFmt w:val="lowerRoman"/>
      <w:lvlText w:val="%6."/>
      <w:lvlJc w:val="right"/>
      <w:pPr>
        <w:ind w:left="4528" w:hanging="180"/>
      </w:pPr>
    </w:lvl>
    <w:lvl w:ilvl="6" w:tplc="0422000F" w:tentative="1">
      <w:start w:val="1"/>
      <w:numFmt w:val="decimal"/>
      <w:lvlText w:val="%7."/>
      <w:lvlJc w:val="left"/>
      <w:pPr>
        <w:ind w:left="5248" w:hanging="360"/>
      </w:pPr>
    </w:lvl>
    <w:lvl w:ilvl="7" w:tplc="04220019" w:tentative="1">
      <w:start w:val="1"/>
      <w:numFmt w:val="lowerLetter"/>
      <w:lvlText w:val="%8."/>
      <w:lvlJc w:val="left"/>
      <w:pPr>
        <w:ind w:left="5968" w:hanging="360"/>
      </w:pPr>
    </w:lvl>
    <w:lvl w:ilvl="8" w:tplc="0422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 w15:restartNumberingAfterBreak="0">
    <w:nsid w:val="58772236"/>
    <w:multiLevelType w:val="hybridMultilevel"/>
    <w:tmpl w:val="0ECACDA4"/>
    <w:lvl w:ilvl="0" w:tplc="D3341626">
      <w:start w:val="1"/>
      <w:numFmt w:val="decimal"/>
      <w:lvlText w:val="%1."/>
      <w:lvlJc w:val="left"/>
      <w:pPr>
        <w:ind w:left="1069" w:hanging="360"/>
      </w:pPr>
      <w:rPr>
        <w:b w:val="0"/>
      </w:rPr>
    </w:lvl>
    <w:lvl w:ilvl="1" w:tplc="04220019">
      <w:start w:val="1"/>
      <w:numFmt w:val="lowerLetter"/>
      <w:lvlText w:val="%2."/>
      <w:lvlJc w:val="left"/>
      <w:pPr>
        <w:ind w:left="1789" w:hanging="360"/>
      </w:pPr>
    </w:lvl>
    <w:lvl w:ilvl="2" w:tplc="0422001B">
      <w:start w:val="1"/>
      <w:numFmt w:val="lowerRoman"/>
      <w:lvlText w:val="%3."/>
      <w:lvlJc w:val="right"/>
      <w:pPr>
        <w:ind w:left="2509" w:hanging="180"/>
      </w:pPr>
    </w:lvl>
    <w:lvl w:ilvl="3" w:tplc="0422000F">
      <w:start w:val="1"/>
      <w:numFmt w:val="decimal"/>
      <w:lvlText w:val="%4."/>
      <w:lvlJc w:val="left"/>
      <w:pPr>
        <w:ind w:left="3229" w:hanging="360"/>
      </w:pPr>
    </w:lvl>
    <w:lvl w:ilvl="4" w:tplc="04220019">
      <w:start w:val="1"/>
      <w:numFmt w:val="lowerLetter"/>
      <w:lvlText w:val="%5."/>
      <w:lvlJc w:val="left"/>
      <w:pPr>
        <w:ind w:left="3949" w:hanging="360"/>
      </w:pPr>
    </w:lvl>
    <w:lvl w:ilvl="5" w:tplc="0422001B">
      <w:start w:val="1"/>
      <w:numFmt w:val="lowerRoman"/>
      <w:lvlText w:val="%6."/>
      <w:lvlJc w:val="right"/>
      <w:pPr>
        <w:ind w:left="4669" w:hanging="180"/>
      </w:pPr>
    </w:lvl>
    <w:lvl w:ilvl="6" w:tplc="0422000F">
      <w:start w:val="1"/>
      <w:numFmt w:val="decimal"/>
      <w:lvlText w:val="%7."/>
      <w:lvlJc w:val="left"/>
      <w:pPr>
        <w:ind w:left="5389" w:hanging="360"/>
      </w:pPr>
    </w:lvl>
    <w:lvl w:ilvl="7" w:tplc="04220019">
      <w:start w:val="1"/>
      <w:numFmt w:val="lowerLetter"/>
      <w:lvlText w:val="%8."/>
      <w:lvlJc w:val="left"/>
      <w:pPr>
        <w:ind w:left="6109" w:hanging="360"/>
      </w:pPr>
    </w:lvl>
    <w:lvl w:ilvl="8" w:tplc="0422001B">
      <w:start w:val="1"/>
      <w:numFmt w:val="lowerRoman"/>
      <w:lvlText w:val="%9."/>
      <w:lvlJc w:val="right"/>
      <w:pPr>
        <w:ind w:left="6829" w:hanging="180"/>
      </w:pPr>
    </w:lvl>
  </w:abstractNum>
  <w:num w:numId="1" w16cid:durableId="10750652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5106076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B5CCC"/>
    <w:rsid w:val="00053327"/>
    <w:rsid w:val="00117ABA"/>
    <w:rsid w:val="00280A71"/>
    <w:rsid w:val="002D60AA"/>
    <w:rsid w:val="002E69AE"/>
    <w:rsid w:val="00397563"/>
    <w:rsid w:val="004363A5"/>
    <w:rsid w:val="00441B9C"/>
    <w:rsid w:val="004D5356"/>
    <w:rsid w:val="00502E5F"/>
    <w:rsid w:val="00616F17"/>
    <w:rsid w:val="006F24E2"/>
    <w:rsid w:val="007E0D60"/>
    <w:rsid w:val="00826C37"/>
    <w:rsid w:val="008B14DA"/>
    <w:rsid w:val="00BD6CB3"/>
    <w:rsid w:val="00CB5CCC"/>
    <w:rsid w:val="00E019B6"/>
    <w:rsid w:val="00E73FC7"/>
    <w:rsid w:val="00EC7C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D02C04"/>
  <w15:chartTrackingRefBased/>
  <w15:docId w15:val="{509DF204-0F3E-4680-BEDD-5C28393111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8"/>
        <w:szCs w:val="28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363A5"/>
    <w:pPr>
      <w:spacing w:after="0" w:line="240" w:lineRule="auto"/>
    </w:pPr>
    <w:rPr>
      <w:rFonts w:eastAsia="Times New Roman"/>
      <w:sz w:val="24"/>
      <w:szCs w:val="24"/>
      <w:lang w:eastAsia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26C37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6419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1022</Words>
  <Characters>584</Characters>
  <Application>Microsoft Office Word</Application>
  <DocSecurity>0</DocSecurity>
  <Lines>4</Lines>
  <Paragraphs>3</Paragraphs>
  <ScaleCrop>false</ScaleCrop>
  <Company/>
  <LinksUpToDate>false</LinksUpToDate>
  <CharactersWithSpaces>1603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Тетяна Грецко</dc:creator>
  <cp:keywords/>
  <dc:description/>
  <cp:lastModifiedBy>Secretary</cp:lastModifiedBy>
  <cp:revision>2</cp:revision>
  <cp:lastPrinted>2025-04-24T09:46:00Z</cp:lastPrinted>
  <dcterms:created xsi:type="dcterms:W3CDTF">2026-07-27T07:45:00Z</dcterms:created>
  <dcterms:modified xsi:type="dcterms:W3CDTF">2026-07-27T07:45:00Z</dcterms:modified>
</cp:coreProperties>
</file>